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9BDED" w14:textId="77777777" w:rsidR="00AF6433" w:rsidRPr="00AF6433" w:rsidRDefault="00AF6433" w:rsidP="00AF6433">
      <w:pPr>
        <w:widowControl/>
        <w:pBdr>
          <w:bottom w:val="single" w:sz="6" w:space="0" w:color="DBDBDB"/>
        </w:pBdr>
        <w:shd w:val="clear" w:color="auto" w:fill="FFFFFF"/>
        <w:spacing w:line="1275" w:lineRule="atLeast"/>
        <w:jc w:val="center"/>
        <w:outlineLvl w:val="1"/>
        <w:rPr>
          <w:rFonts w:ascii="Helvetica Neue" w:eastAsia="宋体" w:hAnsi="Helvetica Neue" w:cs="宋体"/>
          <w:b/>
          <w:bCs/>
          <w:color w:val="333333"/>
          <w:kern w:val="0"/>
          <w:sz w:val="38"/>
          <w:szCs w:val="38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38"/>
          <w:szCs w:val="38"/>
        </w:rPr>
        <w:t>学生社会实践团队指南</w:t>
      </w:r>
    </w:p>
    <w:p w14:paraId="629F1CE0" w14:textId="77777777" w:rsidR="00AF6433" w:rsidRPr="00AF6433" w:rsidRDefault="00AF6433" w:rsidP="00AF6433">
      <w:pPr>
        <w:widowControl/>
        <w:shd w:val="clear" w:color="auto" w:fill="FFFFFF"/>
        <w:spacing w:before="150" w:after="120" w:line="360" w:lineRule="atLeast"/>
        <w:jc w:val="left"/>
        <w:outlineLvl w:val="3"/>
        <w:rPr>
          <w:rFonts w:ascii="Helvetica Neue" w:eastAsia="宋体" w:hAnsi="Helvetica Neue" w:cs="宋体"/>
          <w:b/>
          <w:bCs/>
          <w:color w:val="333333"/>
          <w:kern w:val="0"/>
          <w:sz w:val="24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一、组建团队</w:t>
      </w:r>
    </w:p>
    <w:p w14:paraId="0D23B3FD" w14:textId="792CA5B2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社会实践团队由指导教师及学生组成，团队信息按照本校相关要求进行申报，所报信息将由本校就业工作部门报送教育部。实践团队应在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7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月</w:t>
      </w:r>
      <w:r w:rsidR="005C281C">
        <w:rPr>
          <w:rFonts w:ascii="Helvetica Neue" w:eastAsia="宋体" w:hAnsi="Helvetica Neue" w:cs="宋体" w:hint="eastAsia"/>
          <w:color w:val="666666"/>
          <w:kern w:val="0"/>
          <w:sz w:val="24"/>
        </w:rPr>
        <w:t>23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日前组建完成。</w:t>
      </w:r>
    </w:p>
    <w:p w14:paraId="2DBCB8FE" w14:textId="77777777" w:rsidR="00AF6433" w:rsidRPr="00AF6433" w:rsidRDefault="00AF6433" w:rsidP="00AF6433">
      <w:pPr>
        <w:widowControl/>
        <w:shd w:val="clear" w:color="auto" w:fill="FFFFFF"/>
        <w:spacing w:before="150" w:after="120" w:line="360" w:lineRule="atLeast"/>
        <w:jc w:val="left"/>
        <w:outlineLvl w:val="3"/>
        <w:rPr>
          <w:rFonts w:ascii="Helvetica Neue" w:eastAsia="宋体" w:hAnsi="Helvetica Neue" w:cs="宋体"/>
          <w:b/>
          <w:bCs/>
          <w:color w:val="333333"/>
          <w:kern w:val="0"/>
          <w:sz w:val="24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二、实践培训</w:t>
      </w:r>
    </w:p>
    <w:p w14:paraId="3C11B813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全国高等学校学生信息咨询与就业指导中心将于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7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月中下旬组织开展专项调查实践培训，培训内容包括实践安排及要求、调查工具使用、研究伦理等，培训将以网络公开课形式进行。培训具体信息将通过短信通知全体实践团队成员。</w:t>
      </w:r>
    </w:p>
    <w:p w14:paraId="0ECF758A" w14:textId="77777777" w:rsidR="00AF6433" w:rsidRPr="00AF6433" w:rsidRDefault="00AF6433" w:rsidP="00AF6433">
      <w:pPr>
        <w:widowControl/>
        <w:shd w:val="clear" w:color="auto" w:fill="FFFFFF"/>
        <w:spacing w:before="150" w:after="120" w:line="360" w:lineRule="atLeast"/>
        <w:jc w:val="left"/>
        <w:outlineLvl w:val="3"/>
        <w:rPr>
          <w:rFonts w:ascii="Helvetica Neue" w:eastAsia="宋体" w:hAnsi="Helvetica Neue" w:cs="宋体"/>
          <w:b/>
          <w:bCs/>
          <w:color w:val="333333"/>
          <w:kern w:val="0"/>
          <w:sz w:val="24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三、联系用人单位</w:t>
      </w:r>
    </w:p>
    <w:p w14:paraId="47DCF14B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实践团队可通过本校校友或就业工作部门等渠道联系用人单位。用人单位应为本校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3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年内应届毕业生实际就业单位。建议优先选择与未来就业意向或本校教学培养方向契合的用人单位。</w:t>
      </w:r>
    </w:p>
    <w:p w14:paraId="0221B300" w14:textId="77777777" w:rsidR="00AF6433" w:rsidRPr="00AF6433" w:rsidRDefault="00AF6433" w:rsidP="00AF6433">
      <w:pPr>
        <w:widowControl/>
        <w:shd w:val="clear" w:color="auto" w:fill="FFFFFF"/>
        <w:spacing w:before="150" w:after="120" w:line="360" w:lineRule="atLeast"/>
        <w:jc w:val="left"/>
        <w:outlineLvl w:val="3"/>
        <w:rPr>
          <w:rFonts w:ascii="Helvetica Neue" w:eastAsia="宋体" w:hAnsi="Helvetica Neue" w:cs="宋体"/>
          <w:b/>
          <w:bCs/>
          <w:color w:val="333333"/>
          <w:kern w:val="0"/>
          <w:sz w:val="24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t>四、开展调查实践</w:t>
      </w:r>
    </w:p>
    <w:p w14:paraId="61DCB7ED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、实践内容。毕业生就业跟踪调查实践主要包含职业访谈与问卷调查两部分。具体为毕业生访谈、毕业生业务主管访谈、单位招聘经理问卷调查、毕业生业务主管问卷调查四项内容。</w:t>
      </w:r>
    </w:p>
    <w:p w14:paraId="6B88F064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2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、实践工具。调查实践采用统一访谈提纲、统一调查问卷，使用统一工具软件</w:t>
      </w:r>
      <w:proofErr w:type="spellStart"/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OmniSurvey</w:t>
      </w:r>
      <w:proofErr w:type="spellEnd"/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调查系统（由全国就业中心提供）开展。</w:t>
      </w:r>
    </w:p>
    <w:p w14:paraId="7F7B0F61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3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、实践要求。每个实践团队应至少走访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3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家用人单位。每家用人单位，应完成至少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组访谈（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位本校毕业生访谈和其业务主管访谈）；至少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5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份调查问卷，即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份本校毕业生问卷、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份用人单位招聘经理问卷、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3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份毕业生业务主管问卷（同一主管评价不同毕业生），多者不限。</w:t>
      </w:r>
    </w:p>
    <w:p w14:paraId="2F0A0189" w14:textId="77777777" w:rsidR="00AF6433" w:rsidRPr="00AF6433" w:rsidRDefault="00AF6433" w:rsidP="00AF6433">
      <w:pPr>
        <w:widowControl/>
        <w:shd w:val="clear" w:color="auto" w:fill="FFFFFF"/>
        <w:spacing w:before="150" w:after="120" w:line="360" w:lineRule="atLeast"/>
        <w:jc w:val="left"/>
        <w:outlineLvl w:val="3"/>
        <w:rPr>
          <w:rFonts w:ascii="Helvetica Neue" w:eastAsia="宋体" w:hAnsi="Helvetica Neue" w:cs="宋体"/>
          <w:b/>
          <w:bCs/>
          <w:color w:val="333333"/>
          <w:kern w:val="0"/>
          <w:sz w:val="24"/>
        </w:rPr>
      </w:pPr>
      <w:r w:rsidRPr="00AF6433">
        <w:rPr>
          <w:rFonts w:ascii="Helvetica Neue" w:eastAsia="宋体" w:hAnsi="Helvetica Neue" w:cs="宋体"/>
          <w:b/>
          <w:bCs/>
          <w:color w:val="333333"/>
          <w:kern w:val="0"/>
          <w:sz w:val="24"/>
        </w:rPr>
        <w:lastRenderedPageBreak/>
        <w:t>五、整理报送实践成果</w:t>
      </w:r>
    </w:p>
    <w:p w14:paraId="2DE9C401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、实践成果。包括访谈记录、访谈报告、问卷数据、照片、录音等，均通过</w:t>
      </w:r>
      <w:proofErr w:type="spellStart"/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OmniSurvey</w:t>
      </w:r>
      <w:proofErr w:type="spellEnd"/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调查系统上传报送。</w:t>
      </w:r>
    </w:p>
    <w:p w14:paraId="7C112F07" w14:textId="77777777" w:rsidR="00AF6433" w:rsidRPr="00AF6433" w:rsidRDefault="00AF6433" w:rsidP="00AF6433">
      <w:pPr>
        <w:widowControl/>
        <w:shd w:val="clear" w:color="auto" w:fill="FFFFFF"/>
        <w:spacing w:line="450" w:lineRule="atLeast"/>
        <w:ind w:firstLine="480"/>
        <w:jc w:val="left"/>
        <w:rPr>
          <w:rFonts w:ascii="Helvetica Neue" w:eastAsia="宋体" w:hAnsi="Helvetica Neue" w:cs="宋体"/>
          <w:color w:val="666666"/>
          <w:kern w:val="0"/>
          <w:sz w:val="24"/>
        </w:rPr>
      </w:pP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2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、报送时限。所有实践成果应在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9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月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15</w:t>
      </w:r>
      <w:r w:rsidRPr="00AF6433">
        <w:rPr>
          <w:rFonts w:ascii="Helvetica Neue" w:eastAsia="宋体" w:hAnsi="Helvetica Neue" w:cs="宋体"/>
          <w:color w:val="666666"/>
          <w:kern w:val="0"/>
          <w:sz w:val="24"/>
        </w:rPr>
        <w:t>日前完成报送。</w:t>
      </w:r>
    </w:p>
    <w:p w14:paraId="41B29688" w14:textId="77777777" w:rsidR="00FC5DBF" w:rsidRDefault="00FC5DBF">
      <w:bookmarkStart w:id="0" w:name="_GoBack"/>
      <w:bookmarkEnd w:id="0"/>
    </w:p>
    <w:sectPr w:rsidR="00FC5DBF" w:rsidSect="00500AC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55485" w14:textId="77777777" w:rsidR="002F4659" w:rsidRDefault="002F4659" w:rsidP="005C281C">
      <w:r>
        <w:separator/>
      </w:r>
    </w:p>
  </w:endnote>
  <w:endnote w:type="continuationSeparator" w:id="0">
    <w:p w14:paraId="53EC3438" w14:textId="77777777" w:rsidR="002F4659" w:rsidRDefault="002F4659" w:rsidP="005C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D598B" w14:textId="77777777" w:rsidR="002F4659" w:rsidRDefault="002F4659" w:rsidP="005C281C">
      <w:r>
        <w:separator/>
      </w:r>
    </w:p>
  </w:footnote>
  <w:footnote w:type="continuationSeparator" w:id="0">
    <w:p w14:paraId="2C634F7B" w14:textId="77777777" w:rsidR="002F4659" w:rsidRDefault="002F4659" w:rsidP="005C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33"/>
    <w:rsid w:val="002F4659"/>
    <w:rsid w:val="00500AC4"/>
    <w:rsid w:val="005C281C"/>
    <w:rsid w:val="00AF6433"/>
    <w:rsid w:val="00FC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94D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64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F643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AF643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643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F643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AF6433"/>
    <w:rPr>
      <w:rFonts w:ascii="宋体" w:eastAsia="宋体" w:hAnsi="宋体" w:cs="宋体"/>
      <w:b/>
      <w:bCs/>
      <w:kern w:val="0"/>
      <w:sz w:val="24"/>
    </w:rPr>
  </w:style>
  <w:style w:type="paragraph" w:styleId="a3">
    <w:name w:val="Normal (Web)"/>
    <w:basedOn w:val="a"/>
    <w:uiPriority w:val="99"/>
    <w:semiHidden/>
    <w:unhideWhenUsed/>
    <w:rsid w:val="00AF64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5C2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281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2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28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64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F643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AF643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643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F643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AF6433"/>
    <w:rPr>
      <w:rFonts w:ascii="宋体" w:eastAsia="宋体" w:hAnsi="宋体" w:cs="宋体"/>
      <w:b/>
      <w:bCs/>
      <w:kern w:val="0"/>
      <w:sz w:val="24"/>
    </w:rPr>
  </w:style>
  <w:style w:type="paragraph" w:styleId="a3">
    <w:name w:val="Normal (Web)"/>
    <w:basedOn w:val="a"/>
    <w:uiPriority w:val="99"/>
    <w:semiHidden/>
    <w:unhideWhenUsed/>
    <w:rsid w:val="00AF64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5C2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281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2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28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0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5108">
                  <w:marLeft w:val="0"/>
                  <w:marRight w:val="0"/>
                  <w:marTop w:val="42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</w:div>
              </w:divsChild>
            </w:div>
            <w:div w:id="1563325466">
              <w:marLeft w:val="2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0146">
                  <w:marLeft w:val="0"/>
                  <w:marRight w:val="0"/>
                  <w:marTop w:val="42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</w:div>
              </w:divsChild>
            </w:div>
            <w:div w:id="1673558745">
              <w:marLeft w:val="2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7335">
                  <w:marLeft w:val="0"/>
                  <w:marRight w:val="0"/>
                  <w:marTop w:val="42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</w:div>
              </w:divsChild>
            </w:div>
            <w:div w:id="121731391">
              <w:marLeft w:val="2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42559">
                  <w:marLeft w:val="0"/>
                  <w:marRight w:val="0"/>
                  <w:marTop w:val="42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</w:div>
              </w:divsChild>
            </w:div>
            <w:div w:id="988903912">
              <w:marLeft w:val="2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69673">
                  <w:marLeft w:val="0"/>
                  <w:marRight w:val="0"/>
                  <w:marTop w:val="420"/>
                  <w:marBottom w:val="0"/>
                  <w:divBdr>
                    <w:top w:val="single" w:sz="6" w:space="0" w:color="DCDCDC"/>
                    <w:left w:val="single" w:sz="6" w:space="0" w:color="DCDCDC"/>
                    <w:bottom w:val="single" w:sz="6" w:space="0" w:color="DCDCDC"/>
                    <w:right w:val="single" w:sz="6" w:space="0" w:color="DCDCDC"/>
                  </w:divBdr>
                </w:div>
              </w:divsChild>
            </w:div>
          </w:divsChild>
        </w:div>
        <w:div w:id="6155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Qian</dc:creator>
  <cp:keywords/>
  <dc:description/>
  <cp:lastModifiedBy>白雪</cp:lastModifiedBy>
  <cp:revision>2</cp:revision>
  <dcterms:created xsi:type="dcterms:W3CDTF">2021-07-16T03:01:00Z</dcterms:created>
  <dcterms:modified xsi:type="dcterms:W3CDTF">2021-07-21T10:12:00Z</dcterms:modified>
</cp:coreProperties>
</file>