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67" w:rsidRPr="00BA62A9" w:rsidRDefault="009960F8" w:rsidP="00167D0A">
      <w:pPr>
        <w:spacing w:beforeLines="50" w:before="180" w:after="0"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BA62A9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</w:t>
      </w:r>
      <w:r w:rsidR="000267B5">
        <w:rPr>
          <w:rFonts w:ascii="仿宋_GB2312" w:eastAsia="仿宋_GB2312" w:hAnsi="宋体"/>
          <w:color w:val="000000" w:themeColor="text1"/>
          <w:sz w:val="32"/>
          <w:szCs w:val="32"/>
        </w:rPr>
        <w:t>3</w:t>
      </w:r>
    </w:p>
    <w:p w:rsidR="000267B5" w:rsidRDefault="000267B5" w:rsidP="000267B5">
      <w:pPr>
        <w:spacing w:beforeLines="50" w:before="180" w:after="180" w:line="560" w:lineRule="exact"/>
        <w:ind w:firstLine="723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2021年下半年医护英语水平考试</w:t>
      </w:r>
    </w:p>
    <w:p w:rsidR="000267B5" w:rsidRDefault="000267B5" w:rsidP="000267B5">
      <w:pPr>
        <w:spacing w:beforeLines="50" w:before="180" w:after="180" w:line="560" w:lineRule="exact"/>
        <w:ind w:firstLine="726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备考资料</w:t>
      </w:r>
    </w:p>
    <w:p w:rsidR="000267B5" w:rsidRDefault="000267B5" w:rsidP="000267B5">
      <w:pPr>
        <w:spacing w:beforeLines="100" w:before="360" w:after="0" w:line="360" w:lineRule="auto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2021年下半年METS考试定于12月4日举办。本次考试的备考工作于9月份启动，METS办公室将在备考阶段为考点和考生提供下列备考资料：</w:t>
      </w:r>
    </w:p>
    <w:p w:rsidR="000267B5" w:rsidRDefault="000267B5" w:rsidP="000267B5">
      <w:pPr>
        <w:spacing w:after="0" w:line="360" w:lineRule="auto"/>
        <w:ind w:firstLineChars="246" w:firstLine="79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一、《全国医护英语水平考试考试大纲1-4级（全新版）》</w:t>
      </w:r>
    </w:p>
    <w:p w:rsidR="000267B5" w:rsidRDefault="000267B5" w:rsidP="000267B5">
      <w:pPr>
        <w:spacing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全新版大纲由高等教育出版社出版。大纲包括考试性质、考试用途、各级别考试内容及要求；各级别考试样题及答案一套（包括听力音频），并附有各级别词汇表。</w:t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860550" cy="2075180"/>
            <wp:effectExtent l="0" t="0" r="0" b="0"/>
            <wp:docPr id="10" name="图片 10" descr="全国医护英语水平考试大纲（外封）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全国医护英语水平考试大纲（外封） 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985"/>
        <w:gridCol w:w="992"/>
        <w:gridCol w:w="1772"/>
      </w:tblGrid>
      <w:tr w:rsidR="000267B5" w:rsidTr="00026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 w:right="1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440" w:right="440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总主编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定价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12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出版日期</w:t>
            </w:r>
          </w:p>
        </w:tc>
      </w:tr>
      <w:tr w:rsidR="000267B5" w:rsidTr="00026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ind w:left="256" w:right="133" w:hanging="106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全国医护英语水平考试大纲（全新版）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143" w:line="360" w:lineRule="auto"/>
              <w:ind w:left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978-7-04-046104-6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ind w:left="249" w:right="127" w:hanging="106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医护英语水平考试办公室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155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0" w:right="172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2017年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</w:p>
        </w:tc>
      </w:tr>
    </w:tbl>
    <w:p w:rsidR="000267B5" w:rsidRDefault="000267B5" w:rsidP="000267B5">
      <w:pPr>
        <w:spacing w:beforeLines="50" w:before="180"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购书方式: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高教社网上书城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hyperlink r:id="rId8" w:history="1">
        <w:r>
          <w:rPr>
            <w:rStyle w:val="a3"/>
            <w:rFonts w:ascii="仿宋_GB2312" w:eastAsia="仿宋_GB2312" w:hAnsi="仿宋" w:hint="eastAsia"/>
            <w:sz w:val="32"/>
            <w:szCs w:val="32"/>
          </w:rPr>
          <w:t>http://www.hepmall.com.cn/index.php/gallery-index---0---49.html</w:t>
        </w:r>
      </w:hyperlink>
    </w:p>
    <w:p w:rsidR="000267B5" w:rsidRDefault="000267B5" w:rsidP="000267B5">
      <w:pPr>
        <w:spacing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天猫旗舰店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hyperlink r:id="rId9" w:history="1">
        <w:r>
          <w:rPr>
            <w:rStyle w:val="a3"/>
            <w:rFonts w:ascii="仿宋_GB2312" w:eastAsia="仿宋_GB2312" w:hAnsi="仿宋" w:hint="eastAsia"/>
            <w:sz w:val="32"/>
            <w:szCs w:val="32"/>
          </w:rPr>
          <w:t>https://gdjycbs.tmall.com/p/rd066886.htm</w:t>
        </w:r>
      </w:hyperlink>
    </w:p>
    <w:p w:rsidR="000267B5" w:rsidRDefault="000267B5" w:rsidP="000267B5">
      <w:pPr>
        <w:spacing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微店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hyperlink r:id="rId10" w:history="1">
        <w:r>
          <w:rPr>
            <w:rStyle w:val="a3"/>
            <w:rFonts w:ascii="仿宋_GB2312" w:eastAsia="仿宋_GB2312" w:hAnsi="仿宋" w:hint="eastAsia"/>
            <w:sz w:val="32"/>
            <w:szCs w:val="32"/>
          </w:rPr>
          <w:t>https://weidian.com/item_classes.html?userid=899960007&amp;c=91547388&amp;wfr=wx_profile</w:t>
        </w:r>
      </w:hyperlink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113155" cy="11372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121410" cy="11214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065530" cy="11372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扫描识别二维码，购买图书）</w:t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0267B5" w:rsidRDefault="000267B5" w:rsidP="000267B5">
      <w:pPr>
        <w:spacing w:after="0" w:line="360" w:lineRule="auto"/>
        <w:ind w:firstLineChars="196" w:firstLine="63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二、《医护英语水平考试应试指南》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《医护英语水平考试应试指南》第1级，第2级, 第3级, 第4级由高等教育出版社出版，每个级别包含8套模拟试题。考生可以在教师指导下进行学习和演练，也可以作为自我练习的学习资料使用。</w:t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5407025" cy="1407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548"/>
        <w:gridCol w:w="1592"/>
        <w:gridCol w:w="2548"/>
      </w:tblGrid>
      <w:tr w:rsidR="000267B5" w:rsidTr="000267B5">
        <w:trPr>
          <w:trHeight w:hRule="exact" w:val="613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名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 w:right="1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定价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12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出版日期</w:t>
            </w:r>
          </w:p>
        </w:tc>
      </w:tr>
      <w:tr w:rsidR="000267B5" w:rsidTr="000267B5">
        <w:trPr>
          <w:trHeight w:hRule="exact" w:val="6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ind w:left="491" w:right="142" w:hanging="341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试应试指南1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978-7-04-046105-3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29.00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2016 年9 月</w:t>
            </w:r>
          </w:p>
        </w:tc>
      </w:tr>
      <w:tr w:rsidR="000267B5" w:rsidTr="000267B5">
        <w:trPr>
          <w:trHeight w:hRule="exact" w:val="63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ind w:left="491" w:right="142" w:hanging="341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试应试指南2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978-7-04-046106-0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35.00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2016 年9 月</w:t>
            </w:r>
          </w:p>
        </w:tc>
      </w:tr>
      <w:tr w:rsidR="000267B5" w:rsidTr="000267B5">
        <w:trPr>
          <w:trHeight w:hRule="exact" w:val="6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ind w:left="491" w:right="142" w:hanging="341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试应试指南3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978-7-04-046107-7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36.00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2016 年9 月</w:t>
            </w:r>
          </w:p>
        </w:tc>
      </w:tr>
      <w:tr w:rsidR="000267B5" w:rsidTr="000267B5">
        <w:trPr>
          <w:trHeight w:hRule="exact" w:val="6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ind w:left="491" w:right="142" w:hanging="341"/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</w:t>
            </w:r>
            <w:r>
              <w:rPr>
                <w:rFonts w:ascii="仿宋_GB2312" w:eastAsia="仿宋_GB2312" w:hAnsi="仿宋" w:hint="eastAsia"/>
                <w:sz w:val="24"/>
                <w:szCs w:val="24"/>
                <w:lang w:eastAsia="zh-CN"/>
              </w:rPr>
              <w:t>试应试指南4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978-7-04-046108-4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40.00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2017 年3月</w:t>
            </w:r>
          </w:p>
        </w:tc>
      </w:tr>
    </w:tbl>
    <w:p w:rsidR="000267B5" w:rsidRDefault="000267B5" w:rsidP="000267B5">
      <w:pPr>
        <w:spacing w:beforeLines="50" w:before="180" w:after="0" w:line="360" w:lineRule="auto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购书方式和大纲购买方式相同。</w:t>
      </w:r>
    </w:p>
    <w:p w:rsidR="000267B5" w:rsidRDefault="000267B5" w:rsidP="000267B5">
      <w:pPr>
        <w:spacing w:after="0" w:line="360" w:lineRule="auto"/>
        <w:ind w:firstLine="480"/>
        <w:rPr>
          <w:rFonts w:ascii="仿宋_GB2312" w:eastAsia="仿宋_GB2312" w:hAnsi="仿宋" w:hint="eastAsia"/>
          <w:sz w:val="30"/>
          <w:szCs w:val="30"/>
        </w:rPr>
      </w:pPr>
    </w:p>
    <w:p w:rsidR="000267B5" w:rsidRDefault="000267B5" w:rsidP="000267B5">
      <w:pPr>
        <w:spacing w:after="0" w:line="360" w:lineRule="auto"/>
        <w:ind w:firstLineChars="246" w:firstLine="79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三、《METS测试与评析》（一级）—（四级）</w:t>
      </w:r>
    </w:p>
    <w:p w:rsidR="000267B5" w:rsidRDefault="000267B5" w:rsidP="000267B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容简介：本丛书由南京大学出版社出版，共4本，由医护英语水平考试（METS）办公室、医护英语水平考试教研中心牵头，按照全国医护英语水平考试（METS）的基本要求组织编写，旨在帮助医药卫生类中专学校、高职高专学校和本科院校学生以及在职医护人员进行有效复习，顺利通过METS考试</w:t>
      </w:r>
      <w:bookmarkStart w:id="1" w:name="OLE_LINK2"/>
      <w:r>
        <w:rPr>
          <w:rFonts w:ascii="仿宋_GB2312" w:eastAsia="仿宋_GB2312" w:hAnsi="仿宋" w:hint="eastAsia"/>
          <w:sz w:val="32"/>
          <w:szCs w:val="32"/>
        </w:rPr>
        <w:t>。</w:t>
      </w:r>
    </w:p>
    <w:bookmarkEnd w:id="1"/>
    <w:p w:rsidR="000267B5" w:rsidRDefault="000267B5" w:rsidP="000267B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1—4级，共4本，</w:t>
      </w:r>
      <w:bookmarkStart w:id="2" w:name="OLE_LINK1"/>
      <w:r>
        <w:rPr>
          <w:rFonts w:ascii="仿宋_GB2312" w:eastAsia="仿宋_GB2312" w:hAnsi="仿宋" w:hint="eastAsia"/>
          <w:sz w:val="32"/>
          <w:szCs w:val="32"/>
        </w:rPr>
        <w:t>每</w:t>
      </w:r>
      <w:bookmarkStart w:id="3" w:name="OLE_LINK4"/>
      <w:r>
        <w:rPr>
          <w:rFonts w:ascii="仿宋_GB2312" w:eastAsia="仿宋_GB2312" w:hAnsi="仿宋" w:hint="eastAsia"/>
          <w:sz w:val="32"/>
          <w:szCs w:val="32"/>
        </w:rPr>
        <w:t>本书包含7套模拟试卷，深扣METS考试新版大纲，所有模拟题包含相应答案、解题思路、教师评析、听力音频、听力文本，在题型、难度等方面与真题内容一致。</w:t>
      </w:r>
      <w:bookmarkEnd w:id="2"/>
      <w:bookmarkEnd w:id="3"/>
    </w:p>
    <w:p w:rsidR="000267B5" w:rsidRDefault="000267B5" w:rsidP="000267B5">
      <w:pPr>
        <w:spacing w:line="360" w:lineRule="auto"/>
        <w:ind w:leftChars="-64" w:left="27" w:hangingChars="56" w:hanging="168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987550" cy="2067560"/>
            <wp:effectExtent l="0" t="0" r="0" b="0"/>
            <wp:docPr id="5" name="图片 5" descr="METS测试与评析-立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METS测试与评析-立体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1734"/>
        <w:gridCol w:w="3085"/>
        <w:gridCol w:w="1055"/>
      </w:tblGrid>
      <w:tr w:rsidR="000267B5" w:rsidTr="000267B5">
        <w:trPr>
          <w:trHeight w:hRule="exact" w:val="61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名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主编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定价</w:t>
            </w:r>
          </w:p>
        </w:tc>
      </w:tr>
      <w:tr w:rsidR="000267B5" w:rsidTr="000267B5">
        <w:trPr>
          <w:trHeight w:hRule="exact" w:val="61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《METS测试与评析》（一级）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顾萍朱兰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ISBN 978-7-305-20022-9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27.00</w:t>
            </w:r>
          </w:p>
        </w:tc>
      </w:tr>
      <w:tr w:rsidR="000267B5" w:rsidTr="000267B5">
        <w:trPr>
          <w:trHeight w:hRule="exact" w:val="61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《METS测试与评析》（二级）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刘新民高丽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ISBN 978-7-305-20089-2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35.00</w:t>
            </w:r>
          </w:p>
        </w:tc>
      </w:tr>
      <w:tr w:rsidR="000267B5" w:rsidTr="000267B5">
        <w:trPr>
          <w:trHeight w:hRule="exact" w:val="61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《METS测试与评析》（三级）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饶辉龙芸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ISBN 978-7-305-20873-7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45.00</w:t>
            </w:r>
          </w:p>
        </w:tc>
      </w:tr>
      <w:tr w:rsidR="000267B5" w:rsidTr="000267B5">
        <w:trPr>
          <w:trHeight w:hRule="exact" w:val="613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《METS测试与评析》（四级）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施荣根汪媛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ISBN 978-7-305-20887-4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45.00</w:t>
            </w:r>
          </w:p>
        </w:tc>
      </w:tr>
    </w:tbl>
    <w:p w:rsidR="000267B5" w:rsidRDefault="000267B5" w:rsidP="000267B5">
      <w:pPr>
        <w:spacing w:beforeLines="50" w:before="180"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购买方式：</w:t>
      </w:r>
    </w:p>
    <w:p w:rsidR="000267B5" w:rsidRDefault="000267B5" w:rsidP="000267B5">
      <w:pPr>
        <w:spacing w:line="360" w:lineRule="auto"/>
        <w:ind w:leftChars="12" w:left="26" w:firstLineChars="196" w:firstLine="630"/>
        <w:rPr>
          <w:rFonts w:ascii="仿宋_GB2312" w:eastAsia="仿宋_GB2312" w:hAnsi="仿宋" w:cs="隶书" w:hint="eastAsia"/>
          <w:b/>
          <w:bCs/>
          <w:sz w:val="32"/>
          <w:szCs w:val="32"/>
        </w:rPr>
      </w:pPr>
      <w:r>
        <w:rPr>
          <w:rFonts w:ascii="仿宋_GB2312" w:eastAsia="仿宋_GB2312" w:hAnsi="仿宋" w:cs="隶书" w:hint="eastAsia"/>
          <w:b/>
          <w:bCs/>
          <w:sz w:val="32"/>
          <w:szCs w:val="32"/>
        </w:rPr>
        <w:t>天猫</w:t>
      </w:r>
    </w:p>
    <w:p w:rsidR="000267B5" w:rsidRDefault="000267B5" w:rsidP="000267B5">
      <w:pPr>
        <w:spacing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113155" cy="1113155"/>
            <wp:effectExtent l="0" t="0" r="0" b="0"/>
            <wp:docPr id="4" name="图片 4" descr="南大社旗舰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南大社旗舰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line="360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扫描识别二维码，购买图书）</w:t>
      </w:r>
    </w:p>
    <w:p w:rsidR="000267B5" w:rsidRDefault="000267B5" w:rsidP="000267B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hyperlink r:id="rId17" w:history="1">
        <w:r>
          <w:rPr>
            <w:rStyle w:val="a3"/>
            <w:rFonts w:ascii="仿宋_GB2312" w:eastAsia="仿宋_GB2312" w:hAnsi="仿宋" w:hint="eastAsia"/>
            <w:sz w:val="32"/>
            <w:szCs w:val="32"/>
          </w:rPr>
          <w:t>https://detail.tmall.com/item.htm?spm=a1z10.3-b.w40112666177361.22.44bc11e8XDiZra&amp;id=570188556667&amp;rn=cfbce50780beddca881a6c88ba52983b&amp;abbucket=15</w:t>
        </w:r>
      </w:hyperlink>
    </w:p>
    <w:p w:rsidR="000267B5" w:rsidRDefault="000267B5" w:rsidP="000267B5">
      <w:pPr>
        <w:spacing w:line="360" w:lineRule="auto"/>
        <w:ind w:leftChars="12" w:left="26" w:firstLineChars="196" w:firstLine="630"/>
        <w:rPr>
          <w:rFonts w:ascii="仿宋_GB2312" w:eastAsia="仿宋_GB2312" w:hAnsi="仿宋" w:cs="隶书" w:hint="eastAsia"/>
          <w:b/>
          <w:bCs/>
          <w:sz w:val="32"/>
          <w:szCs w:val="32"/>
        </w:rPr>
      </w:pPr>
      <w:r>
        <w:rPr>
          <w:rFonts w:ascii="仿宋_GB2312" w:eastAsia="仿宋_GB2312" w:hAnsi="仿宋" w:cs="隶书" w:hint="eastAsia"/>
          <w:b/>
          <w:bCs/>
          <w:sz w:val="32"/>
          <w:szCs w:val="32"/>
        </w:rPr>
        <w:t>京东自营店</w:t>
      </w:r>
    </w:p>
    <w:p w:rsidR="000267B5" w:rsidRDefault="000267B5" w:rsidP="000267B5">
      <w:pPr>
        <w:spacing w:line="360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1105535" cy="1105535"/>
            <wp:effectExtent l="0" t="0" r="0" b="0"/>
            <wp:docPr id="3" name="图片 3" descr="京东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京东店铺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line="360" w:lineRule="auto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（扫描识别二维码，购买图书）</w:t>
      </w:r>
    </w:p>
    <w:p w:rsidR="000267B5" w:rsidRDefault="000267B5" w:rsidP="000267B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hyperlink r:id="rId19" w:history="1">
        <w:r>
          <w:rPr>
            <w:rStyle w:val="a3"/>
            <w:rFonts w:ascii="仿宋_GB2312" w:eastAsia="仿宋_GB2312" w:hAnsi="仿宋" w:hint="eastAsia"/>
            <w:sz w:val="32"/>
            <w:szCs w:val="32"/>
          </w:rPr>
          <w:t>https://item.jd.com/28516226530.html</w:t>
        </w:r>
      </w:hyperlink>
    </w:p>
    <w:p w:rsidR="000267B5" w:rsidRDefault="000267B5" w:rsidP="000267B5">
      <w:pPr>
        <w:spacing w:after="0" w:line="360" w:lineRule="auto"/>
        <w:ind w:firstLineChars="150" w:firstLine="482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汇款购买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向南京大学出版社对公账户汇款（要求30本以上）。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书款汇款账号：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名称：南京大学出版社有限公司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地址：南京市汉口路22号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账号：32001881636052502829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开户行：建设银行江苏省分行直属支行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行号：105301000128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邮编：210093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电话：025-83593944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汇款完成后，财务查询信息已到账，进行图书发货。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出版社发行：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联系人：李文笛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联系方式：025-83686421/18751969334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0267B5" w:rsidRDefault="000267B5" w:rsidP="000267B5">
      <w:pPr>
        <w:spacing w:after="0" w:line="360" w:lineRule="auto"/>
        <w:ind w:firstLineChars="246" w:firstLine="79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四、教材推荐</w:t>
      </w:r>
    </w:p>
    <w:p w:rsidR="000267B5" w:rsidRDefault="000267B5" w:rsidP="000267B5">
      <w:pPr>
        <w:spacing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考点可根据自身教学层次，自主选择以下教材作为医护英语水平考试辅导或教学用书。</w:t>
      </w:r>
    </w:p>
    <w:p w:rsidR="000267B5" w:rsidRDefault="000267B5" w:rsidP="000267B5">
      <w:pPr>
        <w:spacing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1.《全国医护英语水平考试强化教程》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《全国医护英语水平考试强化教程》第1级，第2级, 第3级, 第4级由高等教育出版社出版，本套教程是基于《全国医护英语水平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考试大纲（全新版）》的考试教程，具有实用特征（即备考功能）和兼具教程特征。这套教程每个单元都是一套试题，作者设计了诸多与考试相关的内容，如大纲要求、题型预览、学习策略、答案详解、范文评述等，从而给学生实实在在的训练，提高其应试能力。同时又兼具教程特征，听力、阅读和写作各部分试题均以教程的形式呈现，以便教师教学时有教学程序可依，学生有内容可学。</w:t>
      </w:r>
    </w:p>
    <w:p w:rsidR="000267B5" w:rsidRDefault="000267B5" w:rsidP="000267B5">
      <w:pPr>
        <w:spacing w:after="0" w:line="360" w:lineRule="auto"/>
        <w:ind w:firstLineChars="195" w:firstLine="624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本套教材共分四册，每册由10个单元组成。</w:t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drawing>
          <wp:inline distT="0" distB="0" distL="0" distR="0">
            <wp:extent cx="3474720" cy="2258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1276"/>
        <w:gridCol w:w="2010"/>
      </w:tblGrid>
      <w:tr w:rsidR="000267B5" w:rsidTr="000267B5">
        <w:trPr>
          <w:trHeight w:hRule="exact" w:val="61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tabs>
                <w:tab w:val="left" w:pos="422"/>
              </w:tabs>
              <w:spacing w:before="69" w:line="360" w:lineRule="auto"/>
              <w:ind w:left="0" w:right="1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ab/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37" w:right="137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定价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before="69" w:line="360" w:lineRule="auto"/>
              <w:ind w:left="112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出版日期</w:t>
            </w:r>
          </w:p>
        </w:tc>
      </w:tr>
      <w:tr w:rsidR="000267B5" w:rsidTr="000267B5">
        <w:trPr>
          <w:trHeight w:hRule="exact" w:val="6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全国医护英语水平考试强化教程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978-7-04-046109-1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28.00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2017 年9月</w:t>
            </w:r>
          </w:p>
        </w:tc>
      </w:tr>
      <w:tr w:rsidR="000267B5" w:rsidTr="000267B5">
        <w:trPr>
          <w:trHeight w:hRule="exact" w:val="6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全国医护英语水平考试强化教程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978-7-04-046110-7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35.00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2017 年5月</w:t>
            </w:r>
          </w:p>
        </w:tc>
      </w:tr>
      <w:tr w:rsidR="000267B5" w:rsidTr="000267B5">
        <w:trPr>
          <w:trHeight w:hRule="exact" w:val="6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全国医护英语水平考试强化教程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978-7-04-046111-4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39.00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2017 年5月</w:t>
            </w:r>
          </w:p>
        </w:tc>
      </w:tr>
      <w:tr w:rsidR="000267B5" w:rsidTr="000267B5">
        <w:trPr>
          <w:trHeight w:hRule="exact" w:val="6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全国医护英语水平考试强化教程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978-7-04-046112-1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39.00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B5" w:rsidRDefault="000267B5">
            <w:pPr>
              <w:pStyle w:val="TableParagraph"/>
              <w:spacing w:line="360" w:lineRule="auto"/>
              <w:ind w:left="491" w:right="142" w:hanging="341"/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" w:hint="eastAsia"/>
                <w:spacing w:val="-1"/>
                <w:sz w:val="24"/>
                <w:szCs w:val="24"/>
                <w:lang w:eastAsia="zh-CN"/>
              </w:rPr>
              <w:t>2017 年5月</w:t>
            </w:r>
          </w:p>
        </w:tc>
      </w:tr>
    </w:tbl>
    <w:p w:rsidR="000267B5" w:rsidRDefault="000267B5" w:rsidP="000267B5">
      <w:pPr>
        <w:spacing w:beforeLines="50" w:before="180" w:after="0"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购书方式和大纲购买方式相同。</w:t>
      </w:r>
    </w:p>
    <w:p w:rsidR="000267B5" w:rsidRDefault="000267B5" w:rsidP="000267B5">
      <w:pPr>
        <w:spacing w:after="0"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2.《护理英语》1，2 （Cambridge English Nursing）。 中国青年出版社出版。</w:t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lastRenderedPageBreak/>
        <w:drawing>
          <wp:inline distT="0" distB="0" distL="0" distR="0">
            <wp:extent cx="2273935" cy="21545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5" w:rsidRDefault="000267B5" w:rsidP="000267B5">
      <w:pPr>
        <w:spacing w:after="0" w:line="360" w:lineRule="auto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《护理英语》为原版引进教材。《护理英语1》适用于METS一级和二级考生。《护理英语2》适用于METS三级和四级考生。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学校或团体订购请联系：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马老师 010-88878199  彭老师 010-82860387    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购书网址：  </w:t>
      </w:r>
    </w:p>
    <w:p w:rsidR="000267B5" w:rsidRDefault="000267B5" w:rsidP="000267B5">
      <w:pPr>
        <w:spacing w:after="0"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http://shop57885116.taobao.com </w:t>
      </w:r>
    </w:p>
    <w:p w:rsidR="000267B5" w:rsidRDefault="000267B5" w:rsidP="000267B5">
      <w:pPr>
        <w:spacing w:after="0"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http://hongshugets.tmall.com                              </w:t>
      </w:r>
    </w:p>
    <w:p w:rsidR="000267B5" w:rsidRDefault="000267B5" w:rsidP="000267B5">
      <w:pPr>
        <w:spacing w:after="0"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B9562C" w:rsidRPr="000267B5" w:rsidRDefault="00B9562C" w:rsidP="000267B5">
      <w:pPr>
        <w:spacing w:beforeLines="100" w:before="360" w:after="0" w:line="3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sectPr w:rsidR="00B9562C" w:rsidRPr="000267B5" w:rsidSect="001002F6">
      <w:footerReference w:type="default" r:id="rId22"/>
      <w:pgSz w:w="11906" w:h="16838"/>
      <w:pgMar w:top="1440" w:right="1080" w:bottom="1440" w:left="108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51" w:rsidRDefault="00272751" w:rsidP="001B59A2">
      <w:pPr>
        <w:spacing w:after="0"/>
      </w:pPr>
      <w:r>
        <w:separator/>
      </w:r>
    </w:p>
  </w:endnote>
  <w:endnote w:type="continuationSeparator" w:id="0">
    <w:p w:rsidR="00272751" w:rsidRDefault="00272751" w:rsidP="001B5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9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C0467" w:rsidRDefault="00445E89" w:rsidP="006C046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5EA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7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5EA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5EA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7B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5EA4" w:rsidRDefault="00C45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51" w:rsidRDefault="00272751" w:rsidP="001B59A2">
      <w:pPr>
        <w:spacing w:after="0"/>
      </w:pPr>
      <w:r>
        <w:separator/>
      </w:r>
    </w:p>
  </w:footnote>
  <w:footnote w:type="continuationSeparator" w:id="0">
    <w:p w:rsidR="00272751" w:rsidRDefault="00272751" w:rsidP="001B59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39D"/>
    <w:rsid w:val="00014100"/>
    <w:rsid w:val="000267B5"/>
    <w:rsid w:val="00040BBF"/>
    <w:rsid w:val="00042D85"/>
    <w:rsid w:val="000540D7"/>
    <w:rsid w:val="0006263F"/>
    <w:rsid w:val="000963C6"/>
    <w:rsid w:val="000A1458"/>
    <w:rsid w:val="000A38CA"/>
    <w:rsid w:val="000D2096"/>
    <w:rsid w:val="000E0DC2"/>
    <w:rsid w:val="001002F6"/>
    <w:rsid w:val="00107031"/>
    <w:rsid w:val="0011003E"/>
    <w:rsid w:val="00122A3F"/>
    <w:rsid w:val="00137306"/>
    <w:rsid w:val="00137EFE"/>
    <w:rsid w:val="00167D0A"/>
    <w:rsid w:val="001712AC"/>
    <w:rsid w:val="001A154A"/>
    <w:rsid w:val="001A22B4"/>
    <w:rsid w:val="001A2602"/>
    <w:rsid w:val="001A2DEB"/>
    <w:rsid w:val="001A643F"/>
    <w:rsid w:val="001B59A2"/>
    <w:rsid w:val="001F5A57"/>
    <w:rsid w:val="00206F6D"/>
    <w:rsid w:val="002078F2"/>
    <w:rsid w:val="00241BB4"/>
    <w:rsid w:val="00255122"/>
    <w:rsid w:val="00255900"/>
    <w:rsid w:val="00272751"/>
    <w:rsid w:val="00280FBB"/>
    <w:rsid w:val="002820D5"/>
    <w:rsid w:val="002961F8"/>
    <w:rsid w:val="002A719C"/>
    <w:rsid w:val="002C3E8A"/>
    <w:rsid w:val="002E44EC"/>
    <w:rsid w:val="0030411D"/>
    <w:rsid w:val="00323B43"/>
    <w:rsid w:val="00341C52"/>
    <w:rsid w:val="00367658"/>
    <w:rsid w:val="00384693"/>
    <w:rsid w:val="003B0CD6"/>
    <w:rsid w:val="003C1B28"/>
    <w:rsid w:val="003C1F71"/>
    <w:rsid w:val="003D37D8"/>
    <w:rsid w:val="00405B83"/>
    <w:rsid w:val="0040711A"/>
    <w:rsid w:val="00416C22"/>
    <w:rsid w:val="00426133"/>
    <w:rsid w:val="004358AB"/>
    <w:rsid w:val="00435DE4"/>
    <w:rsid w:val="00436F2C"/>
    <w:rsid w:val="004402B2"/>
    <w:rsid w:val="00445E89"/>
    <w:rsid w:val="00461784"/>
    <w:rsid w:val="00465175"/>
    <w:rsid w:val="00472985"/>
    <w:rsid w:val="004B14D5"/>
    <w:rsid w:val="004C6037"/>
    <w:rsid w:val="004D5C53"/>
    <w:rsid w:val="00531F22"/>
    <w:rsid w:val="00543B12"/>
    <w:rsid w:val="00545D05"/>
    <w:rsid w:val="00571A27"/>
    <w:rsid w:val="00594696"/>
    <w:rsid w:val="005946E8"/>
    <w:rsid w:val="005963DE"/>
    <w:rsid w:val="005A64E2"/>
    <w:rsid w:val="005B5AA1"/>
    <w:rsid w:val="005D52B3"/>
    <w:rsid w:val="005E73BA"/>
    <w:rsid w:val="005F48F3"/>
    <w:rsid w:val="006000FF"/>
    <w:rsid w:val="00617FFA"/>
    <w:rsid w:val="00663E2E"/>
    <w:rsid w:val="006A4A6C"/>
    <w:rsid w:val="006C0467"/>
    <w:rsid w:val="007115D1"/>
    <w:rsid w:val="007173F6"/>
    <w:rsid w:val="00720165"/>
    <w:rsid w:val="00736499"/>
    <w:rsid w:val="00751CFA"/>
    <w:rsid w:val="00755028"/>
    <w:rsid w:val="00766C01"/>
    <w:rsid w:val="00873F96"/>
    <w:rsid w:val="008826BF"/>
    <w:rsid w:val="00890A40"/>
    <w:rsid w:val="008A5BC7"/>
    <w:rsid w:val="008A688E"/>
    <w:rsid w:val="008B70EC"/>
    <w:rsid w:val="008B7726"/>
    <w:rsid w:val="008C28D7"/>
    <w:rsid w:val="008C37DE"/>
    <w:rsid w:val="008C4803"/>
    <w:rsid w:val="008D16C6"/>
    <w:rsid w:val="008D24AE"/>
    <w:rsid w:val="008D30BD"/>
    <w:rsid w:val="008F2882"/>
    <w:rsid w:val="008F4607"/>
    <w:rsid w:val="0092506B"/>
    <w:rsid w:val="009261F1"/>
    <w:rsid w:val="00926999"/>
    <w:rsid w:val="009576F4"/>
    <w:rsid w:val="009616BD"/>
    <w:rsid w:val="00975856"/>
    <w:rsid w:val="00987520"/>
    <w:rsid w:val="009960F8"/>
    <w:rsid w:val="009A01DC"/>
    <w:rsid w:val="009D2CE4"/>
    <w:rsid w:val="009E3FA7"/>
    <w:rsid w:val="009E5EBC"/>
    <w:rsid w:val="009F0242"/>
    <w:rsid w:val="009F40EB"/>
    <w:rsid w:val="00A1489E"/>
    <w:rsid w:val="00A16667"/>
    <w:rsid w:val="00A22A64"/>
    <w:rsid w:val="00A270CE"/>
    <w:rsid w:val="00A31FE6"/>
    <w:rsid w:val="00A610AF"/>
    <w:rsid w:val="00A668EA"/>
    <w:rsid w:val="00A9455E"/>
    <w:rsid w:val="00AD58F4"/>
    <w:rsid w:val="00AD75B9"/>
    <w:rsid w:val="00B12FDA"/>
    <w:rsid w:val="00B41963"/>
    <w:rsid w:val="00B4371F"/>
    <w:rsid w:val="00B439E1"/>
    <w:rsid w:val="00B46499"/>
    <w:rsid w:val="00B46EA5"/>
    <w:rsid w:val="00B67DD7"/>
    <w:rsid w:val="00B74876"/>
    <w:rsid w:val="00B9562C"/>
    <w:rsid w:val="00BA447F"/>
    <w:rsid w:val="00BA5C10"/>
    <w:rsid w:val="00BA62A9"/>
    <w:rsid w:val="00BE6A84"/>
    <w:rsid w:val="00C06270"/>
    <w:rsid w:val="00C0776D"/>
    <w:rsid w:val="00C21FAE"/>
    <w:rsid w:val="00C221DF"/>
    <w:rsid w:val="00C22E48"/>
    <w:rsid w:val="00C27EFC"/>
    <w:rsid w:val="00C45EA4"/>
    <w:rsid w:val="00C935DD"/>
    <w:rsid w:val="00CE10EB"/>
    <w:rsid w:val="00D05249"/>
    <w:rsid w:val="00D06E99"/>
    <w:rsid w:val="00D13E02"/>
    <w:rsid w:val="00D15A09"/>
    <w:rsid w:val="00D30392"/>
    <w:rsid w:val="00D31D50"/>
    <w:rsid w:val="00D8272E"/>
    <w:rsid w:val="00DB1AD2"/>
    <w:rsid w:val="00DB1ECC"/>
    <w:rsid w:val="00DD0A4D"/>
    <w:rsid w:val="00DD78A6"/>
    <w:rsid w:val="00DF55DB"/>
    <w:rsid w:val="00E12D5E"/>
    <w:rsid w:val="00E1737C"/>
    <w:rsid w:val="00E343F5"/>
    <w:rsid w:val="00E70EC6"/>
    <w:rsid w:val="00E73B9D"/>
    <w:rsid w:val="00E823D6"/>
    <w:rsid w:val="00EC007B"/>
    <w:rsid w:val="00EC2358"/>
    <w:rsid w:val="00EC2C8D"/>
    <w:rsid w:val="00EC719D"/>
    <w:rsid w:val="00EE309D"/>
    <w:rsid w:val="00F00F9E"/>
    <w:rsid w:val="00F04C46"/>
    <w:rsid w:val="00F24BA1"/>
    <w:rsid w:val="00FA0F1B"/>
    <w:rsid w:val="00FA25C8"/>
    <w:rsid w:val="00FA720D"/>
    <w:rsid w:val="00FB5516"/>
    <w:rsid w:val="00FB5D87"/>
    <w:rsid w:val="00FD2CB7"/>
    <w:rsid w:val="00FF5294"/>
    <w:rsid w:val="00FF6EDC"/>
    <w:rsid w:val="2E161181"/>
    <w:rsid w:val="48750A19"/>
    <w:rsid w:val="53F4052F"/>
    <w:rsid w:val="5CB96236"/>
    <w:rsid w:val="67372EE5"/>
    <w:rsid w:val="6A4B7853"/>
    <w:rsid w:val="6B084CE1"/>
    <w:rsid w:val="6C42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700B8D"/>
  <w15:docId w15:val="{8515F13C-CE87-4C79-9FD2-FA78D0C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F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2F6"/>
    <w:rPr>
      <w:color w:val="0000FF"/>
      <w:u w:val="single"/>
    </w:rPr>
  </w:style>
  <w:style w:type="character" w:styleId="a4">
    <w:name w:val="FollowedHyperlink"/>
    <w:uiPriority w:val="99"/>
    <w:unhideWhenUsed/>
    <w:rsid w:val="001002F6"/>
    <w:rPr>
      <w:color w:val="800080"/>
      <w:u w:val="single"/>
    </w:rPr>
  </w:style>
  <w:style w:type="character" w:customStyle="1" w:styleId="a5">
    <w:name w:val="页脚 字符"/>
    <w:link w:val="a6"/>
    <w:uiPriority w:val="99"/>
    <w:rsid w:val="001002F6"/>
    <w:rPr>
      <w:rFonts w:ascii="Tahoma" w:hAnsi="Tahoma"/>
      <w:sz w:val="18"/>
      <w:szCs w:val="18"/>
    </w:rPr>
  </w:style>
  <w:style w:type="character" w:customStyle="1" w:styleId="a7">
    <w:name w:val="页眉 字符"/>
    <w:link w:val="a8"/>
    <w:uiPriority w:val="99"/>
    <w:rsid w:val="001002F6"/>
    <w:rPr>
      <w:rFonts w:ascii="Tahoma" w:hAnsi="Tahoma"/>
      <w:sz w:val="18"/>
      <w:szCs w:val="18"/>
    </w:rPr>
  </w:style>
  <w:style w:type="character" w:customStyle="1" w:styleId="a9">
    <w:name w:val="批注框文本 字符"/>
    <w:link w:val="aa"/>
    <w:uiPriority w:val="99"/>
    <w:semiHidden/>
    <w:rsid w:val="001002F6"/>
    <w:rPr>
      <w:rFonts w:ascii="Tahoma" w:hAnsi="Tahoma"/>
      <w:sz w:val="18"/>
      <w:szCs w:val="18"/>
    </w:rPr>
  </w:style>
  <w:style w:type="paragraph" w:styleId="aa">
    <w:name w:val="Balloon Text"/>
    <w:basedOn w:val="a"/>
    <w:link w:val="a9"/>
    <w:uiPriority w:val="99"/>
    <w:unhideWhenUsed/>
    <w:rsid w:val="001002F6"/>
    <w:pPr>
      <w:spacing w:after="0"/>
    </w:pPr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1002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1002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1002F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002F6"/>
    <w:pPr>
      <w:widowControl w:val="0"/>
      <w:adjustRightInd/>
      <w:snapToGrid/>
      <w:spacing w:after="0"/>
      <w:ind w:left="173"/>
      <w:jc w:val="center"/>
    </w:pPr>
    <w:rPr>
      <w:rFonts w:ascii="宋体" w:eastAsia="宋体" w:hAnsi="宋体" w:cs="宋体"/>
      <w:lang w:eastAsia="en-US"/>
    </w:rPr>
  </w:style>
  <w:style w:type="table" w:styleId="ac">
    <w:name w:val="Table Grid"/>
    <w:basedOn w:val="a1"/>
    <w:uiPriority w:val="59"/>
    <w:rsid w:val="0010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pmall.com.cn/index.php/gallery-index---0---49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detail.tmall.com/item.htm?spm=a1z10.3-b.w40112666177361.22.44bc11e8XDiZra&amp;id=570188556667&amp;rn=cfbce50780beddca881a6c88ba52983b&amp;abbucket=1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eidian.com/item_classes.html?userid=899960007&amp;c=91547388&amp;wfr=wx_profile" TargetMode="External"/><Relationship Id="rId19" Type="http://schemas.openxmlformats.org/officeDocument/2006/relationships/hyperlink" Target="https://item.jd.com/285162265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jycbs.tmall.com/p/rd066886.htm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309E-AFF8-434A-B090-36AA0F13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457</Words>
  <Characters>2611</Characters>
  <Application>Microsoft Office Word</Application>
  <DocSecurity>0</DocSecurity>
  <Lines>21</Lines>
  <Paragraphs>6</Paragraphs>
  <ScaleCrop>false</ScaleCrop>
  <Company>Win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admin</cp:lastModifiedBy>
  <cp:revision>6</cp:revision>
  <cp:lastPrinted>2019-02-22T01:50:00Z</cp:lastPrinted>
  <dcterms:created xsi:type="dcterms:W3CDTF">2020-09-09T03:13:00Z</dcterms:created>
  <dcterms:modified xsi:type="dcterms:W3CDTF">2021-09-18T01:47:00Z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